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31.67999267578125" w:firstLine="0"/>
        <w:rPr>
          <w:rFonts w:ascii="Times New Roman" w:cs="Times New Roman" w:eastAsia="Times New Roman" w:hAnsi="Times New Roman"/>
          <w:sz w:val="43.994998931884766"/>
          <w:szCs w:val="43.994998931884766"/>
        </w:rPr>
      </w:pPr>
      <w:r w:rsidDel="00000000" w:rsidR="00000000" w:rsidRPr="00000000">
        <w:rPr>
          <w:rFonts w:ascii="Times New Roman" w:cs="Times New Roman" w:eastAsia="Times New Roman" w:hAnsi="Times New Roman"/>
          <w:sz w:val="43.994998931884766"/>
          <w:szCs w:val="43.994998931884766"/>
        </w:rPr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margin">
              <wp:posOffset>2575327</wp:posOffset>
            </wp:positionH>
            <wp:positionV relativeFrom="margin">
              <wp:posOffset>-561974</wp:posOffset>
            </wp:positionV>
            <wp:extent cx="790575" cy="7905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43.994998931884766"/>
          <w:szCs w:val="43.99499893188476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3.994998931884766"/>
          <w:szCs w:val="43.994998931884766"/>
          <w:rtl w:val="0"/>
        </w:rPr>
        <w:t xml:space="preserve">Shifa Health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43.994998931884766"/>
          <w:szCs w:val="43.9949989318847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43.994998931884766"/>
          <w:szCs w:val="43.9949989318847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REFERRAL FORM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943359375" w:line="237.4049949645996" w:lineRule="auto"/>
        <w:ind w:left="6.23992919921875" w:right="0" w:firstLine="1.440124511718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send the last chart note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including all current medications, any past psychiatric medications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tried that your office knows about,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along with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copy of the patient’s insurance card with this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5146484375" w:line="240" w:lineRule="auto"/>
        <w:ind w:left="21.840057373046875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9200439453125" w:line="276" w:lineRule="auto"/>
        <w:ind w:left="5.76004028320312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Patient Name: (First, Middle Initial, Last):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9200439453125" w:line="276" w:lineRule="auto"/>
        <w:ind w:left="5.76004028320312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Patient DOB: _____________________________________________________________  Patient Daytime Phone: _______________________________________________________  Patient Evening Phone: _______________________________________________________  Patient Primary Insurance Carrier: ______________________________________________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9200439453125" w:line="240" w:lineRule="auto"/>
        <w:ind w:left="5.760040283203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Services needed: (please circle):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9200439453125" w:line="240" w:lineRule="auto"/>
        <w:ind w:left="5.760040283203125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5750732421875" w:line="240" w:lineRule="auto"/>
        <w:ind w:left="8.88000488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* Integrative 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sychiatry       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Spravato (s-Ketamine)    *TMS     *Genetic Testing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5750732421875" w:line="240" w:lineRule="auto"/>
        <w:ind w:left="8.880004882812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5750732421875" w:line="240" w:lineRule="auto"/>
        <w:ind w:left="8.880004882812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Medication Management   *QEEG Brain Mapping  *Precision Wellness   *Psychotherapy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9200439453125" w:line="240" w:lineRule="auto"/>
        <w:ind w:left="16.799926757812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9200439453125" w:line="360" w:lineRule="auto"/>
        <w:ind w:left="16.799926757812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Referring Provider Name: ____________________________________________________  Provider Clinic Facility Name: ________________________________________________  Provider Telephone: _______________________ Fax: _____________________________  Provider Address: 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9200439453125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57510375976562" w:line="245.2514362335205" w:lineRule="auto"/>
        <w:ind w:left="0" w:right="96.60888671875" w:firstLine="0"/>
        <w:jc w:val="center"/>
        <w:rPr>
          <w:rFonts w:ascii="Calibri" w:cs="Calibri" w:eastAsia="Calibri" w:hAnsi="Calibri"/>
          <w:sz w:val="21.989999771118164"/>
          <w:szCs w:val="21.98999977111816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10333 19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00001271565758"/>
          <w:szCs w:val="22.000001271565758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Ave SE suite # 109 Everett, WA 98208 PH: 425-742-4600 Fax: 425-225-6859                           1103 Cleveland Ave Mount Vernon, WA 98273 PH: 360-336-6868 Fax: 360-336-686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57510375976562" w:line="245.2514362335205" w:lineRule="auto"/>
        <w:ind w:left="3600" w:right="96.60888671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563c1"/>
          <w:sz w:val="21.989999771118164"/>
          <w:szCs w:val="21.989999771118164"/>
          <w:rtl w:val="0"/>
        </w:rPr>
        <w:t xml:space="preserve">      ww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w.ShifaHealth.org</w:t>
      </w:r>
    </w:p>
    <w:sectPr>
      <w:pgSz w:h="15840" w:w="12240" w:orient="portrait"/>
      <w:pgMar w:bottom="1320" w:top="1470" w:left="1438.3200073242188" w:right="1445.413818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